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117985" w:rsidR="00D11FB2" w:rsidP="302DBF8F" w:rsidRDefault="00C65EC4" w14:paraId="361B5595" w14:textId="45CED22B">
      <w:pPr>
        <w:pStyle w:val="Default"/>
        <w:spacing w:line="276" w:lineRule="auto"/>
        <w:jc w:val="both"/>
        <w:rPr>
          <w:sz w:val="22"/>
          <w:szCs w:val="22"/>
        </w:rPr>
      </w:pPr>
      <w:r w:rsidRPr="302DBF8F">
        <w:rPr>
          <w:b/>
          <w:bCs/>
          <w:sz w:val="22"/>
          <w:szCs w:val="22"/>
        </w:rPr>
        <w:t>Denominació de l’activitat de tractament:</w:t>
      </w:r>
      <w:r w:rsidRPr="00117985" w:rsidR="00117985">
        <w:rPr>
          <w:sz w:val="19"/>
          <w:szCs w:val="19"/>
          <w:shd w:val="clear" w:color="auto" w:fill="FFFFFF"/>
        </w:rPr>
        <w:t xml:space="preserve"> </w:t>
      </w:r>
      <w:r w:rsidR="008F71B9">
        <w:rPr>
          <w:sz w:val="19"/>
          <w:szCs w:val="19"/>
          <w:shd w:val="clear" w:color="auto" w:fill="FFFFFF"/>
        </w:rPr>
        <w:t>S</w:t>
      </w:r>
      <w:r w:rsidRPr="008F71B9" w:rsidR="008F71B9">
        <w:rPr>
          <w:sz w:val="22"/>
          <w:szCs w:val="22"/>
        </w:rPr>
        <w:t>ubministrament, instal·lació i manteniment del maquinari d’emmagatzematge i sistemes de computació per al servei de genètica molecular del Consorci Sanitari de Terrassa</w:t>
      </w:r>
    </w:p>
    <w:p w:rsidR="00B32D3F" w:rsidP="00B32D3F" w:rsidRDefault="00B32D3F" w14:paraId="686E94C1" w14:textId="77777777">
      <w:pPr>
        <w:pStyle w:val="Default"/>
        <w:spacing w:line="276" w:lineRule="auto"/>
        <w:jc w:val="both"/>
        <w:rPr>
          <w:bCs/>
          <w:sz w:val="22"/>
          <w:szCs w:val="22"/>
        </w:rPr>
      </w:pP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8F1662" w14:paraId="51AEFA70" w14:textId="6087AB53">
      <w:pPr>
        <w:rPr>
          <w:rFonts w:ascii="Arial" w:hAnsi="Arial" w:cs="Arial"/>
        </w:rPr>
      </w:pPr>
      <w:hyperlink w:history="1" r:id="rId9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:rsidRPr="00117985" w:rsidR="008F71B9" w:rsidP="008F71B9" w:rsidRDefault="00C65EC4" w14:paraId="1D07A1AA" w14:textId="21C5F0A1">
      <w:pPr>
        <w:pStyle w:val="Default"/>
        <w:spacing w:line="276" w:lineRule="auto"/>
        <w:jc w:val="both"/>
        <w:rPr>
          <w:sz w:val="22"/>
          <w:szCs w:val="22"/>
        </w:rPr>
      </w:pPr>
      <w:r w:rsidRPr="302DBF8F">
        <w:rPr>
          <w:b/>
          <w:bCs/>
          <w:sz w:val="22"/>
          <w:szCs w:val="22"/>
        </w:rPr>
        <w:t xml:space="preserve">Finalitat: </w:t>
      </w:r>
      <w:r w:rsidRPr="302DBF8F" w:rsidR="00940F31">
        <w:rPr>
          <w:sz w:val="22"/>
          <w:szCs w:val="22"/>
        </w:rPr>
        <w:t>Per tal de portar correctament la gestió i tramitació del procediment de licitació</w:t>
      </w:r>
      <w:r w:rsidRPr="302DBF8F" w:rsidR="00F333DC">
        <w:rPr>
          <w:sz w:val="22"/>
          <w:szCs w:val="22"/>
        </w:rPr>
        <w:t xml:space="preserve"> i la posterior prestació</w:t>
      </w:r>
      <w:r w:rsidRPr="302DBF8F" w:rsidR="00C427A9">
        <w:rPr>
          <w:sz w:val="22"/>
          <w:szCs w:val="22"/>
        </w:rPr>
        <w:t xml:space="preserve"> del </w:t>
      </w:r>
      <w:r w:rsidR="008F71B9">
        <w:rPr>
          <w:sz w:val="19"/>
          <w:szCs w:val="19"/>
          <w:shd w:val="clear" w:color="auto" w:fill="FFFFFF"/>
        </w:rPr>
        <w:t>S</w:t>
      </w:r>
      <w:r w:rsidRPr="008F71B9" w:rsidR="008F71B9">
        <w:rPr>
          <w:sz w:val="22"/>
          <w:szCs w:val="22"/>
        </w:rPr>
        <w:t>ubministrament, instal·lació i manteniment del maquinari d’emmagatzematge i sistemes de computació per al servei de genètica molecular del Consorci Sanitari de Terrassa</w:t>
      </w:r>
      <w:r w:rsidR="008F71B9">
        <w:rPr>
          <w:sz w:val="22"/>
          <w:szCs w:val="22"/>
        </w:rPr>
        <w:t>.</w:t>
      </w:r>
    </w:p>
    <w:p w:rsidRPr="0077092B" w:rsidR="00C65EC4" w:rsidP="00B075DF" w:rsidRDefault="00C65EC4" w14:paraId="40CA7533" w14:textId="47AD7E30">
      <w:pPr>
        <w:pStyle w:val="Default"/>
        <w:spacing w:line="280" w:lineRule="exact"/>
        <w:jc w:val="both"/>
        <w:rPr>
          <w:sz w:val="22"/>
          <w:szCs w:val="22"/>
        </w:rPr>
      </w:pP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0">
        <w:r w:rsidRPr="00C427A9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416a26b4eb024b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76B4" w:rsidP="004A3041" w:rsidRDefault="008E76B4" w14:paraId="02DAD3A3" w14:textId="77777777">
      <w:pPr>
        <w:spacing w:after="0" w:line="240" w:lineRule="auto"/>
      </w:pPr>
      <w:r>
        <w:separator/>
      </w:r>
    </w:p>
  </w:endnote>
  <w:endnote w:type="continuationSeparator" w:id="0">
    <w:p w:rsidR="008E76B4" w:rsidP="004A3041" w:rsidRDefault="008E76B4" w14:paraId="33C3D9EC" w14:textId="77777777">
      <w:pPr>
        <w:spacing w:after="0" w:line="240" w:lineRule="auto"/>
      </w:pPr>
      <w:r>
        <w:continuationSeparator/>
      </w:r>
    </w:p>
  </w:endnote>
  <w:endnote w:type="continuationNotice" w:id="1">
    <w:p w:rsidR="008E76B4" w:rsidRDefault="008E76B4" w14:paraId="472FD08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DCC3D14" w:rsidTr="1DCC3D14" w14:paraId="3AD00593">
      <w:trPr>
        <w:trHeight w:val="300"/>
      </w:trPr>
      <w:tc>
        <w:tcPr>
          <w:tcW w:w="2830" w:type="dxa"/>
          <w:tcMar/>
        </w:tcPr>
        <w:p w:rsidR="1DCC3D14" w:rsidP="1DCC3D14" w:rsidRDefault="1DCC3D14" w14:paraId="7448B70A" w14:textId="6DDFF246">
          <w:pPr>
            <w:pStyle w:val="Encabezado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1DCC3D14" w:rsidP="1DCC3D14" w:rsidRDefault="1DCC3D14" w14:paraId="1A2FC7BF" w14:textId="665039AA">
          <w:pPr>
            <w:pStyle w:val="Encabezado"/>
            <w:bidi w:val="0"/>
            <w:jc w:val="center"/>
          </w:pPr>
        </w:p>
      </w:tc>
      <w:tc>
        <w:tcPr>
          <w:tcW w:w="2830" w:type="dxa"/>
          <w:tcMar/>
        </w:tcPr>
        <w:p w:rsidR="1DCC3D14" w:rsidP="1DCC3D14" w:rsidRDefault="1DCC3D14" w14:paraId="7AEB2B84" w14:textId="6E9E3A95">
          <w:pPr>
            <w:pStyle w:val="Encabezado"/>
            <w:bidi w:val="0"/>
            <w:ind w:right="-115"/>
            <w:jc w:val="right"/>
          </w:pPr>
        </w:p>
      </w:tc>
    </w:tr>
  </w:tbl>
  <w:p w:rsidR="1DCC3D14" w:rsidP="1DCC3D14" w:rsidRDefault="1DCC3D14" w14:paraId="49BD2F41" w14:textId="370A96F2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76B4" w:rsidP="004A3041" w:rsidRDefault="008E76B4" w14:paraId="344D144C" w14:textId="77777777">
      <w:pPr>
        <w:spacing w:after="0" w:line="240" w:lineRule="auto"/>
      </w:pPr>
      <w:r>
        <w:separator/>
      </w:r>
    </w:p>
  </w:footnote>
  <w:footnote w:type="continuationSeparator" w:id="0">
    <w:p w:rsidR="008E76B4" w:rsidP="004A3041" w:rsidRDefault="008E76B4" w14:paraId="6DF2C516" w14:textId="77777777">
      <w:pPr>
        <w:spacing w:after="0" w:line="240" w:lineRule="auto"/>
      </w:pPr>
      <w:r>
        <w:continuationSeparator/>
      </w:r>
    </w:p>
  </w:footnote>
  <w:footnote w:type="continuationNotice" w:id="1">
    <w:p w:rsidR="008E76B4" w:rsidRDefault="008E76B4" w14:paraId="6602112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A3041" w:rsidP="1DCC3D14" w:rsidRDefault="00616202" w14:paraId="3088BBE1" w14:textId="38B010E6">
    <w:pPr/>
    <w:r w:rsidR="1DCC3D14">
      <w:drawing>
        <wp:inline wp14:editId="1D356410" wp14:anchorId="58AD8E63">
          <wp:extent cx="4072481" cy="323116"/>
          <wp:effectExtent l="0" t="0" r="0" b="0"/>
          <wp:docPr id="96010973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f8c3e30e3664c6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72481" cy="323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0C7C8D"/>
    <w:rsid w:val="00103983"/>
    <w:rsid w:val="00117985"/>
    <w:rsid w:val="001240CD"/>
    <w:rsid w:val="00153EBB"/>
    <w:rsid w:val="002D5805"/>
    <w:rsid w:val="00316494"/>
    <w:rsid w:val="003967C7"/>
    <w:rsid w:val="004A3041"/>
    <w:rsid w:val="005A5096"/>
    <w:rsid w:val="005C75B1"/>
    <w:rsid w:val="00616202"/>
    <w:rsid w:val="0065381A"/>
    <w:rsid w:val="006F4124"/>
    <w:rsid w:val="00723D69"/>
    <w:rsid w:val="0074531E"/>
    <w:rsid w:val="0077092B"/>
    <w:rsid w:val="00771A9E"/>
    <w:rsid w:val="007A0E07"/>
    <w:rsid w:val="007D0AFB"/>
    <w:rsid w:val="00802FF8"/>
    <w:rsid w:val="00803DEF"/>
    <w:rsid w:val="0081584A"/>
    <w:rsid w:val="008165C8"/>
    <w:rsid w:val="008E76B4"/>
    <w:rsid w:val="008F1662"/>
    <w:rsid w:val="008F71B9"/>
    <w:rsid w:val="00940F31"/>
    <w:rsid w:val="00972326"/>
    <w:rsid w:val="00974195"/>
    <w:rsid w:val="00981759"/>
    <w:rsid w:val="00985BF4"/>
    <w:rsid w:val="00991377"/>
    <w:rsid w:val="009B19C9"/>
    <w:rsid w:val="009C75D9"/>
    <w:rsid w:val="009D2929"/>
    <w:rsid w:val="00A17DAA"/>
    <w:rsid w:val="00A33CFA"/>
    <w:rsid w:val="00B075DF"/>
    <w:rsid w:val="00B32D3F"/>
    <w:rsid w:val="00B36F71"/>
    <w:rsid w:val="00B7347C"/>
    <w:rsid w:val="00BB4758"/>
    <w:rsid w:val="00BD5EE6"/>
    <w:rsid w:val="00BF421F"/>
    <w:rsid w:val="00C13625"/>
    <w:rsid w:val="00C279BB"/>
    <w:rsid w:val="00C427A9"/>
    <w:rsid w:val="00C65EC4"/>
    <w:rsid w:val="00D11FB2"/>
    <w:rsid w:val="00D12262"/>
    <w:rsid w:val="00D23A6C"/>
    <w:rsid w:val="00D82AFE"/>
    <w:rsid w:val="00DC20A7"/>
    <w:rsid w:val="00E11E38"/>
    <w:rsid w:val="00E474F2"/>
    <w:rsid w:val="00E51F7A"/>
    <w:rsid w:val="00F333DC"/>
    <w:rsid w:val="00F614E2"/>
    <w:rsid w:val="1DCC3D14"/>
    <w:rsid w:val="23C39643"/>
    <w:rsid w:val="302DBF8F"/>
    <w:rsid w:val="552C8602"/>
    <w:rsid w:val="55CC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8F0DCBB8-8635-4315-93A1-C7225354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character" w:styleId="normaltextrun" w:customStyle="1">
    <w:name w:val="normaltextrun"/>
    <w:basedOn w:val="Fuentedeprrafopredeter"/>
    <w:rsid w:val="0077092B"/>
  </w:style>
  <w:style w:type="character" w:styleId="eop" w:customStyle="1">
    <w:name w:val="eop"/>
    <w:basedOn w:val="Fuentedeprrafopredeter"/>
    <w:rsid w:val="0077092B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Relationship Type="http://schemas.openxmlformats.org/officeDocument/2006/relationships/footer" Target="footer.xml" Id="R416a26b4eb024b33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ff8c3e30e3664c6e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74B98-9C7E-4B0A-8D49-FDE3458AE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27</revision>
  <lastPrinted>2021-04-29T02:30:00.0000000Z</lastPrinted>
  <dcterms:created xsi:type="dcterms:W3CDTF">2021-04-28T03:31:00.0000000Z</dcterms:created>
  <dcterms:modified xsi:type="dcterms:W3CDTF">2025-05-26T10:50:39.4194997Z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